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B824B02" w:rsidR="00A2441A" w:rsidRPr="001D77B8" w:rsidRDefault="001D77B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6FD1F41E" w:rsidR="00102052" w:rsidRPr="001D77B8" w:rsidRDefault="00102052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1D77B8">
        <w:rPr>
          <w:rFonts w:ascii="Times New Roman" w:hAnsi="Times New Roman" w:cs="Times New Roman"/>
          <w:bCs/>
          <w:sz w:val="24"/>
          <w:szCs w:val="24"/>
        </w:rPr>
        <w:t>On the lines below,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 xml:space="preserve"> answer the following question in 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a single </w:t>
      </w:r>
      <w:r w:rsidR="001D77B8">
        <w:rPr>
          <w:rFonts w:ascii="Times New Roman" w:hAnsi="Times New Roman" w:cs="Times New Roman"/>
          <w:bCs/>
          <w:sz w:val="24"/>
          <w:szCs w:val="24"/>
        </w:rPr>
        <w:t>paragraph.</w:t>
      </w:r>
      <w:r w:rsidR="002C49B2" w:rsidRPr="001D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664" w:rsidRPr="001D77B8">
        <w:rPr>
          <w:rFonts w:ascii="Times New Roman" w:hAnsi="Times New Roman" w:cs="Times New Roman"/>
          <w:bCs/>
          <w:sz w:val="24"/>
          <w:szCs w:val="24"/>
        </w:rPr>
        <w:t xml:space="preserve">Be sure to 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>refer to the events of th</w:t>
      </w:r>
      <w:r w:rsidR="009D7801" w:rsidRPr="001D77B8">
        <w:rPr>
          <w:rFonts w:ascii="Times New Roman" w:hAnsi="Times New Roman" w:cs="Times New Roman"/>
          <w:bCs/>
          <w:sz w:val="24"/>
          <w:szCs w:val="24"/>
        </w:rPr>
        <w:t>is</w:t>
      </w:r>
      <w:r w:rsidR="00650A4C" w:rsidRPr="001D77B8">
        <w:rPr>
          <w:rFonts w:ascii="Times New Roman" w:hAnsi="Times New Roman" w:cs="Times New Roman"/>
          <w:bCs/>
          <w:sz w:val="24"/>
          <w:szCs w:val="24"/>
        </w:rPr>
        <w:t xml:space="preserve"> story </w:t>
      </w:r>
      <w:r w:rsidRPr="001D77B8">
        <w:rPr>
          <w:rFonts w:ascii="Times New Roman" w:hAnsi="Times New Roman" w:cs="Times New Roman"/>
          <w:bCs/>
          <w:sz w:val="24"/>
          <w:szCs w:val="24"/>
        </w:rPr>
        <w:t xml:space="preserve">to explain your answer. </w:t>
      </w:r>
    </w:p>
    <w:p w14:paraId="6F49A3CB" w14:textId="03752BEA" w:rsidR="009D7801" w:rsidRPr="001D77B8" w:rsidRDefault="000234AA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Where and under what conditions did the author live?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  <w:t>How do these conditions make themselves apparent in the story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205C444" w:rsidR="007821DB" w:rsidRPr="007821DB" w:rsidRDefault="004C161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D83541D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24743A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EE86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D77B8">
      <w:rPr>
        <w:rFonts w:ascii="Times New Roman" w:hAnsi="Times New Roman" w:cs="Times New Roman"/>
        <w:i/>
        <w:sz w:val="20"/>
        <w:szCs w:val="20"/>
      </w:rPr>
      <w:t>L9.</w:t>
    </w:r>
    <w:r w:rsidR="000234AA">
      <w:rPr>
        <w:rFonts w:ascii="Times New Roman" w:hAnsi="Times New Roman" w:cs="Times New Roman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4C161A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CD011D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2019-06-25T12:35:00Z</dcterms:created>
  <dcterms:modified xsi:type="dcterms:W3CDTF">2019-06-27T20:54:00Z</dcterms:modified>
</cp:coreProperties>
</file>